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294FA3" w:rsidRDefault="00927238" w:rsidP="0076039B">
      <w:pPr>
        <w:rPr>
          <w:rFonts w:ascii="Arial" w:hAnsi="Arial" w:cs="Arial"/>
        </w:rPr>
      </w:pPr>
    </w:p>
    <w:p w:rsidR="00CE252A" w:rsidRPr="00294FA3" w:rsidRDefault="00CE252A" w:rsidP="0076039B">
      <w:pPr>
        <w:rPr>
          <w:rFonts w:ascii="Arial" w:hAnsi="Arial" w:cs="Arial"/>
        </w:rPr>
      </w:pPr>
    </w:p>
    <w:p w:rsidR="00E74165" w:rsidRPr="00294FA3" w:rsidRDefault="00E74165" w:rsidP="00A346E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206702" w:rsidRPr="00294FA3" w:rsidRDefault="00206702" w:rsidP="00206702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94FA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Komentář Českého plynárenského svazu </w:t>
      </w:r>
    </w:p>
    <w:p w:rsidR="00206702" w:rsidRPr="00294FA3" w:rsidRDefault="00206702" w:rsidP="00206702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94FA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k materiálu </w:t>
      </w:r>
      <w:proofErr w:type="spellStart"/>
      <w:r w:rsidRPr="00294FA3">
        <w:rPr>
          <w:rFonts w:ascii="Arial" w:eastAsiaTheme="minorHAnsi" w:hAnsi="Arial" w:cs="Arial"/>
          <w:b/>
          <w:sz w:val="28"/>
          <w:szCs w:val="28"/>
          <w:lang w:eastAsia="en-US"/>
        </w:rPr>
        <w:t>SP</w:t>
      </w:r>
      <w:proofErr w:type="spellEnd"/>
      <w:r w:rsidRPr="00294FA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ČR</w:t>
      </w:r>
    </w:p>
    <w:p w:rsidR="00206702" w:rsidRPr="00294FA3" w:rsidRDefault="00206702" w:rsidP="00206702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94FA3">
        <w:rPr>
          <w:rFonts w:ascii="Arial" w:eastAsiaTheme="minorHAnsi" w:hAnsi="Arial" w:cs="Arial"/>
          <w:b/>
          <w:sz w:val="28"/>
          <w:szCs w:val="28"/>
          <w:lang w:eastAsia="en-US"/>
        </w:rPr>
        <w:t>„Společný postoj k aktuálním otázkám energetiky“</w:t>
      </w:r>
    </w:p>
    <w:p w:rsidR="00E74165" w:rsidRPr="00294FA3" w:rsidRDefault="00E74165" w:rsidP="00A346E5">
      <w:pPr>
        <w:jc w:val="center"/>
        <w:rPr>
          <w:rFonts w:ascii="Arial" w:eastAsiaTheme="minorHAnsi" w:hAnsi="Arial" w:cs="Arial"/>
          <w:lang w:eastAsia="en-US"/>
        </w:rPr>
      </w:pPr>
    </w:p>
    <w:p w:rsidR="009164C8" w:rsidRPr="00294FA3" w:rsidRDefault="009164C8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206702" w:rsidRPr="00294FA3" w:rsidRDefault="00206702" w:rsidP="00206702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294FA3">
        <w:rPr>
          <w:rFonts w:ascii="Arial" w:eastAsiaTheme="minorHAnsi" w:hAnsi="Arial" w:cs="Arial"/>
          <w:lang w:eastAsia="en-US"/>
        </w:rPr>
        <w:tab/>
        <w:t xml:space="preserve">V materiálu jsou správně definovány stěžejní oblasti energetiky, kde musí dojít k zásadním změnám v relativně krátkém čase (postoj k EU </w:t>
      </w:r>
      <w:proofErr w:type="spellStart"/>
      <w:r w:rsidRPr="00294FA3">
        <w:rPr>
          <w:rFonts w:ascii="Arial" w:eastAsiaTheme="minorHAnsi" w:hAnsi="Arial" w:cs="Arial"/>
          <w:lang w:eastAsia="en-US"/>
        </w:rPr>
        <w:t>ETS</w:t>
      </w:r>
      <w:proofErr w:type="spellEnd"/>
      <w:r w:rsidRPr="00294FA3">
        <w:rPr>
          <w:rFonts w:ascii="Arial" w:eastAsiaTheme="minorHAnsi" w:hAnsi="Arial" w:cs="Arial"/>
          <w:lang w:eastAsia="en-US"/>
        </w:rPr>
        <w:t>, přístup k podpoře obnovitelných zdrojů, další efektivní rozvoj české energetiky).</w:t>
      </w:r>
    </w:p>
    <w:p w:rsidR="00206702" w:rsidRPr="00294FA3" w:rsidRDefault="00206702" w:rsidP="00206702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294FA3">
        <w:rPr>
          <w:rFonts w:ascii="Arial" w:eastAsiaTheme="minorHAnsi" w:hAnsi="Arial" w:cs="Arial"/>
          <w:lang w:eastAsia="en-US"/>
        </w:rPr>
        <w:tab/>
        <w:t xml:space="preserve">Navrhovaná opatření v jednotlivých oblastech by však měla být lépe sladěna s „Nástroji na prosazování SEK“ (součást </w:t>
      </w:r>
      <w:proofErr w:type="spellStart"/>
      <w:r w:rsidRPr="00294FA3">
        <w:rPr>
          <w:rFonts w:ascii="Arial" w:eastAsiaTheme="minorHAnsi" w:hAnsi="Arial" w:cs="Arial"/>
          <w:lang w:eastAsia="en-US"/>
        </w:rPr>
        <w:t>ASEK</w:t>
      </w:r>
      <w:proofErr w:type="spellEnd"/>
      <w:r w:rsidRPr="00294FA3">
        <w:rPr>
          <w:rFonts w:ascii="Arial" w:eastAsiaTheme="minorHAnsi" w:hAnsi="Arial" w:cs="Arial"/>
          <w:lang w:eastAsia="en-US"/>
        </w:rPr>
        <w:t>), popřípadě by je měla přímo doplňovat, rozvíjet nebo upřesňovat.</w:t>
      </w:r>
    </w:p>
    <w:p w:rsidR="00206702" w:rsidRPr="00294FA3" w:rsidRDefault="00206702" w:rsidP="00206702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294FA3">
        <w:rPr>
          <w:rFonts w:ascii="Arial" w:eastAsiaTheme="minorHAnsi" w:hAnsi="Arial" w:cs="Arial"/>
          <w:lang w:eastAsia="en-US"/>
        </w:rPr>
        <w:tab/>
        <w:t xml:space="preserve">Problematika dalšího vývoje trhu s povolenkami </w:t>
      </w:r>
      <w:proofErr w:type="spellStart"/>
      <w:r w:rsidRPr="00294FA3">
        <w:rPr>
          <w:rFonts w:ascii="Arial" w:eastAsiaTheme="minorHAnsi" w:hAnsi="Arial" w:cs="Arial"/>
          <w:lang w:eastAsia="en-US"/>
        </w:rPr>
        <w:t>CO2</w:t>
      </w:r>
      <w:proofErr w:type="spellEnd"/>
      <w:r w:rsidRPr="00294FA3">
        <w:rPr>
          <w:rFonts w:ascii="Arial" w:eastAsiaTheme="minorHAnsi" w:hAnsi="Arial" w:cs="Arial"/>
          <w:lang w:eastAsia="en-US"/>
        </w:rPr>
        <w:t xml:space="preserve"> bude vyžadovat </w:t>
      </w:r>
      <w:proofErr w:type="spellStart"/>
      <w:r w:rsidRPr="00294FA3">
        <w:rPr>
          <w:rFonts w:ascii="Arial" w:eastAsiaTheme="minorHAnsi" w:hAnsi="Arial" w:cs="Arial"/>
          <w:lang w:eastAsia="en-US"/>
        </w:rPr>
        <w:t>zásadnější</w:t>
      </w:r>
      <w:proofErr w:type="spellEnd"/>
      <w:r w:rsidRPr="00294FA3">
        <w:rPr>
          <w:rFonts w:ascii="Arial" w:eastAsiaTheme="minorHAnsi" w:hAnsi="Arial" w:cs="Arial"/>
          <w:lang w:eastAsia="en-US"/>
        </w:rPr>
        <w:t xml:space="preserve"> změny v celosvětovém nebo alespoň celoevropském měřítku. Lze ovšem jen těžko předpokládat, že k těmto změnám v žádoucím směru dojde snadno a rychle. Pro nejbližší období je podle našeho názoru mnohem pravděpodobnější úplné zhroucení tohoto trhu než to, že se stane významným zdrojem příjmů státu a bude stimulovat výstavbu nových energetických zdrojů.</w:t>
      </w:r>
    </w:p>
    <w:p w:rsidR="00206702" w:rsidRPr="00294FA3" w:rsidRDefault="00206702" w:rsidP="00206702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294FA3">
        <w:rPr>
          <w:rFonts w:ascii="Arial" w:eastAsiaTheme="minorHAnsi" w:hAnsi="Arial" w:cs="Arial"/>
          <w:lang w:eastAsia="en-US"/>
        </w:rPr>
        <w:tab/>
        <w:t xml:space="preserve">Opatření v oblasti podpory </w:t>
      </w:r>
      <w:proofErr w:type="spellStart"/>
      <w:r w:rsidRPr="00294FA3">
        <w:rPr>
          <w:rFonts w:ascii="Arial" w:eastAsiaTheme="minorHAnsi" w:hAnsi="Arial" w:cs="Arial"/>
          <w:lang w:eastAsia="en-US"/>
        </w:rPr>
        <w:t>OZE</w:t>
      </w:r>
      <w:proofErr w:type="spellEnd"/>
      <w:r w:rsidRPr="00294FA3">
        <w:rPr>
          <w:rFonts w:ascii="Arial" w:eastAsiaTheme="minorHAnsi" w:hAnsi="Arial" w:cs="Arial"/>
          <w:lang w:eastAsia="en-US"/>
        </w:rPr>
        <w:t xml:space="preserve"> a jejího financování v podstatě kopírují nástroje na prosazování SEK v této oblasti. Vzhledem k tomu, že většina zdrojů využívajících </w:t>
      </w:r>
      <w:proofErr w:type="spellStart"/>
      <w:r w:rsidRPr="00294FA3">
        <w:rPr>
          <w:rFonts w:ascii="Arial" w:eastAsiaTheme="minorHAnsi" w:hAnsi="Arial" w:cs="Arial"/>
          <w:lang w:eastAsia="en-US"/>
        </w:rPr>
        <w:t>OZE</w:t>
      </w:r>
      <w:proofErr w:type="spellEnd"/>
      <w:r w:rsidRPr="00294FA3">
        <w:rPr>
          <w:rFonts w:ascii="Arial" w:eastAsiaTheme="minorHAnsi" w:hAnsi="Arial" w:cs="Arial"/>
          <w:lang w:eastAsia="en-US"/>
        </w:rPr>
        <w:t xml:space="preserve"> vyrábí elektřinu, nedává příliš smysl rozložit financování podpory na další plátce mimo spotřebitele elektřiny a státní rozpočet. Diferencovaný systém pro platby příspěvku na podporu </w:t>
      </w:r>
      <w:proofErr w:type="spellStart"/>
      <w:r w:rsidRPr="00294FA3">
        <w:rPr>
          <w:rFonts w:ascii="Arial" w:eastAsiaTheme="minorHAnsi" w:hAnsi="Arial" w:cs="Arial"/>
          <w:lang w:eastAsia="en-US"/>
        </w:rPr>
        <w:t>OZE</w:t>
      </w:r>
      <w:proofErr w:type="spellEnd"/>
      <w:r w:rsidRPr="00294FA3">
        <w:rPr>
          <w:rFonts w:ascii="Arial" w:eastAsiaTheme="minorHAnsi" w:hAnsi="Arial" w:cs="Arial"/>
          <w:lang w:eastAsia="en-US"/>
        </w:rPr>
        <w:t xml:space="preserve"> znamená pouze vyšší zatížení konečných spotřebitelů plynu a tepla tímto příspěvkem.</w:t>
      </w:r>
    </w:p>
    <w:p w:rsidR="00206702" w:rsidRPr="00294FA3" w:rsidRDefault="00206702" w:rsidP="00206702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294FA3">
        <w:rPr>
          <w:rFonts w:ascii="Arial" w:eastAsiaTheme="minorHAnsi" w:hAnsi="Arial" w:cs="Arial"/>
          <w:lang w:eastAsia="en-US"/>
        </w:rPr>
        <w:tab/>
        <w:t xml:space="preserve">Oblast podpory teplárenství opět kopíruje nástroje SEK. Pokud by se měla provozní podpora </w:t>
      </w:r>
      <w:proofErr w:type="spellStart"/>
      <w:r w:rsidRPr="00294FA3">
        <w:rPr>
          <w:rFonts w:ascii="Arial" w:eastAsiaTheme="minorHAnsi" w:hAnsi="Arial" w:cs="Arial"/>
          <w:lang w:eastAsia="en-US"/>
        </w:rPr>
        <w:t>OEZ</w:t>
      </w:r>
      <w:proofErr w:type="spellEnd"/>
      <w:r w:rsidRPr="00294FA3">
        <w:rPr>
          <w:rFonts w:ascii="Arial" w:eastAsiaTheme="minorHAnsi" w:hAnsi="Arial" w:cs="Arial"/>
          <w:lang w:eastAsia="en-US"/>
        </w:rPr>
        <w:t xml:space="preserve"> zrušit v letech 2014 nebo 2015 není asi důvodu zachovávat podporu biomasy.</w:t>
      </w:r>
    </w:p>
    <w:p w:rsidR="00206702" w:rsidRPr="00294FA3" w:rsidRDefault="00206702" w:rsidP="00206702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294FA3">
        <w:rPr>
          <w:rFonts w:ascii="Arial" w:eastAsiaTheme="minorHAnsi" w:hAnsi="Arial" w:cs="Arial"/>
          <w:lang w:eastAsia="en-US"/>
        </w:rPr>
        <w:tab/>
        <w:t xml:space="preserve">Lze zcela souhlasit s využitím všech evropských fondů, které to umožňují, pro modernizaci energetiky v maximální míře. Implementace směrnice o energetické účinnosti bude ale zjevně složitější než pouhé zahrnutí výsledků „nová zelená úsporám“ u konečných spotřebitelů. Kromě oblasti vysoce účinné </w:t>
      </w:r>
      <w:proofErr w:type="spellStart"/>
      <w:r w:rsidRPr="00294FA3">
        <w:rPr>
          <w:rFonts w:ascii="Arial" w:eastAsiaTheme="minorHAnsi" w:hAnsi="Arial" w:cs="Arial"/>
          <w:lang w:eastAsia="en-US"/>
        </w:rPr>
        <w:t>kogenerace</w:t>
      </w:r>
      <w:proofErr w:type="spellEnd"/>
      <w:r w:rsidRPr="00294FA3">
        <w:rPr>
          <w:rFonts w:ascii="Arial" w:eastAsiaTheme="minorHAnsi" w:hAnsi="Arial" w:cs="Arial"/>
          <w:lang w:eastAsia="en-US"/>
        </w:rPr>
        <w:t>, a to i na bázi zemního plynu, bude nezbytné zabývat se také technickým stavem a ztrátami na teplovodních sítích. Podle preambule směrnice o energetické účinnosti se nesmějí přínosy účinné výroby ztrácet v technicky neodpovídajících navazujících sítích. Tuto skutečnost považujeme za velmi podstatnou pro zamýšlenou implementaci směrnice.</w:t>
      </w:r>
    </w:p>
    <w:p w:rsidR="00206702" w:rsidRPr="00294FA3" w:rsidRDefault="00206702" w:rsidP="00206702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294FA3">
        <w:rPr>
          <w:rFonts w:ascii="Arial" w:eastAsiaTheme="minorHAnsi" w:hAnsi="Arial" w:cs="Arial"/>
          <w:lang w:eastAsia="en-US"/>
        </w:rPr>
        <w:tab/>
        <w:t>Závěrem pak jen poznámka: Požadavek, aby finanční prostředky, které energetika do veřejných rozpočtů přináší, byly do energetiky smysluplně vraceny, je bezesporu rozumný, ale z realistického pohledu jen těžko uskutečnitelný.</w:t>
      </w:r>
    </w:p>
    <w:p w:rsidR="00D703D6" w:rsidRPr="00294FA3" w:rsidRDefault="00D703D6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206702" w:rsidRPr="00294FA3" w:rsidRDefault="00206702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E74165" w:rsidRPr="00294FA3" w:rsidRDefault="00E74165" w:rsidP="00A346E5">
      <w:pPr>
        <w:spacing w:after="120" w:line="276" w:lineRule="auto"/>
        <w:rPr>
          <w:rFonts w:ascii="Arial" w:hAnsi="Arial" w:cs="Arial"/>
        </w:rPr>
      </w:pPr>
      <w:r w:rsidRPr="00294FA3">
        <w:rPr>
          <w:rFonts w:ascii="Arial" w:eastAsiaTheme="minorHAnsi" w:hAnsi="Arial" w:cs="Arial"/>
          <w:lang w:eastAsia="en-US"/>
        </w:rPr>
        <w:t>ČPS, Legislativní sekce</w:t>
      </w:r>
    </w:p>
    <w:sectPr w:rsidR="00E74165" w:rsidRPr="00294FA3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17" w:rsidRDefault="00BB0E17">
      <w:r>
        <w:separator/>
      </w:r>
    </w:p>
  </w:endnote>
  <w:endnote w:type="continuationSeparator" w:id="0">
    <w:p w:rsidR="00BB0E17" w:rsidRDefault="00BB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17" w:rsidRDefault="00BB0E17">
      <w:r>
        <w:separator/>
      </w:r>
    </w:p>
  </w:footnote>
  <w:footnote w:type="continuationSeparator" w:id="0">
    <w:p w:rsidR="00BB0E17" w:rsidRDefault="00BB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3A06"/>
    <w:rsid w:val="000844C9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06702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4FA3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4790"/>
    <w:rsid w:val="005051AE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0B67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0E17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DF550F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3</cp:revision>
  <cp:lastPrinted>2013-08-12T08:36:00Z</cp:lastPrinted>
  <dcterms:created xsi:type="dcterms:W3CDTF">2013-08-23T09:15:00Z</dcterms:created>
  <dcterms:modified xsi:type="dcterms:W3CDTF">2013-08-23T09:20:00Z</dcterms:modified>
</cp:coreProperties>
</file>