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56" w:rsidRDefault="004053DD" w:rsidP="00F76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Legislativní výbor </w:t>
      </w:r>
    </w:p>
    <w:p w:rsidR="004053DD" w:rsidRDefault="0065504E" w:rsidP="00F767EA">
      <w:pPr>
        <w:shd w:val="clear" w:color="auto" w:fill="FFFFFF"/>
        <w:ind w:left="135"/>
        <w:jc w:val="center"/>
        <w:outlineLvl w:val="2"/>
        <w:rPr>
          <w:b/>
          <w:bCs/>
          <w:sz w:val="28"/>
          <w:szCs w:val="28"/>
          <w:u w:val="single"/>
        </w:rPr>
      </w:pPr>
      <w:r w:rsidRPr="0065504E">
        <w:rPr>
          <w:b/>
          <w:bCs/>
          <w:sz w:val="28"/>
          <w:szCs w:val="28"/>
          <w:u w:val="single"/>
        </w:rPr>
        <w:t xml:space="preserve">JEDNACÍ ŘÁD </w:t>
      </w:r>
    </w:p>
    <w:p w:rsidR="0065504E" w:rsidRDefault="0065504E" w:rsidP="00F767EA">
      <w:pPr>
        <w:shd w:val="clear" w:color="auto" w:fill="FFFFFF"/>
        <w:ind w:left="135"/>
        <w:jc w:val="center"/>
        <w:outlineLvl w:val="2"/>
        <w:rPr>
          <w:b/>
          <w:bCs/>
          <w:sz w:val="28"/>
          <w:szCs w:val="28"/>
          <w:u w:val="single"/>
        </w:rPr>
      </w:pPr>
    </w:p>
    <w:p w:rsidR="007D1D23" w:rsidRPr="0065504E" w:rsidRDefault="007D1D23" w:rsidP="00F767EA">
      <w:pPr>
        <w:shd w:val="clear" w:color="auto" w:fill="FFFFFF"/>
        <w:ind w:left="135"/>
        <w:jc w:val="center"/>
        <w:outlineLvl w:val="2"/>
        <w:rPr>
          <w:b/>
          <w:bCs/>
          <w:sz w:val="28"/>
          <w:szCs w:val="28"/>
          <w:u w:val="single"/>
        </w:rPr>
      </w:pPr>
    </w:p>
    <w:p w:rsidR="00283424" w:rsidRPr="00B303E0" w:rsidRDefault="004053DD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>Legislativní výbor (dále jen LV)</w:t>
      </w:r>
      <w:r w:rsidR="00283424" w:rsidRPr="00B303E0">
        <w:rPr>
          <w:sz w:val="24"/>
          <w:szCs w:val="24"/>
        </w:rPr>
        <w:t xml:space="preserve"> se schází:</w:t>
      </w:r>
    </w:p>
    <w:p w:rsidR="00283424" w:rsidRPr="00B303E0" w:rsidRDefault="0065504E" w:rsidP="00AD77E8">
      <w:pPr>
        <w:pStyle w:val="Odstavecseseznamem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 w:rsidRPr="00B303E0">
        <w:rPr>
          <w:sz w:val="24"/>
          <w:szCs w:val="24"/>
        </w:rPr>
        <w:t>v plánovaných term</w:t>
      </w:r>
      <w:r w:rsidR="00CE6524" w:rsidRPr="00B303E0">
        <w:rPr>
          <w:sz w:val="24"/>
          <w:szCs w:val="24"/>
        </w:rPr>
        <w:t>ínech podle programu činnosti;</w:t>
      </w:r>
    </w:p>
    <w:p w:rsidR="00C00629" w:rsidRPr="00B303E0" w:rsidRDefault="0065504E" w:rsidP="00AD77E8">
      <w:pPr>
        <w:pStyle w:val="Odstavecseseznamem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 w:rsidRPr="00B303E0">
        <w:rPr>
          <w:sz w:val="24"/>
          <w:szCs w:val="24"/>
        </w:rPr>
        <w:t>podle potř</w:t>
      </w:r>
      <w:r w:rsidR="00C54317">
        <w:rPr>
          <w:sz w:val="24"/>
          <w:szCs w:val="24"/>
        </w:rPr>
        <w:t>eby k řešení naléhavých otázek.</w:t>
      </w:r>
    </w:p>
    <w:p w:rsidR="0065504E" w:rsidRPr="00B303E0" w:rsidRDefault="0065504E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Obsahovou a organizační přípravu práce </w:t>
      </w:r>
      <w:r w:rsidR="004053DD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 xml:space="preserve"> zabezpečuje tajemník </w:t>
      </w:r>
      <w:r w:rsidR="00FD1A6B" w:rsidRPr="00B303E0">
        <w:rPr>
          <w:sz w:val="24"/>
          <w:szCs w:val="24"/>
        </w:rPr>
        <w:t>po </w:t>
      </w:r>
      <w:r w:rsidRPr="00B303E0">
        <w:rPr>
          <w:sz w:val="24"/>
          <w:szCs w:val="24"/>
        </w:rPr>
        <w:t>dohodě s předsedou a </w:t>
      </w:r>
      <w:r w:rsidR="004053DD" w:rsidRPr="00B303E0">
        <w:rPr>
          <w:sz w:val="24"/>
          <w:szCs w:val="24"/>
        </w:rPr>
        <w:t>odbornými garanty</w:t>
      </w:r>
      <w:r w:rsidRPr="00B303E0">
        <w:rPr>
          <w:sz w:val="24"/>
          <w:szCs w:val="24"/>
        </w:rPr>
        <w:t xml:space="preserve"> podle problematiky, která má být projednána.</w:t>
      </w:r>
    </w:p>
    <w:p w:rsidR="00D906B6" w:rsidRPr="00B303E0" w:rsidRDefault="0065504E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Zasedání </w:t>
      </w:r>
      <w:r w:rsidR="004053DD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 xml:space="preserve"> svolává tajemník, formou elektronické pozvánky</w:t>
      </w:r>
      <w:r w:rsidR="000D0369">
        <w:rPr>
          <w:sz w:val="24"/>
          <w:szCs w:val="24"/>
        </w:rPr>
        <w:t xml:space="preserve"> s návrhem programu</w:t>
      </w:r>
      <w:r w:rsidRPr="00B303E0">
        <w:rPr>
          <w:sz w:val="24"/>
          <w:szCs w:val="24"/>
        </w:rPr>
        <w:t>, po dohodě s předsedou</w:t>
      </w:r>
      <w:r w:rsidR="00CE6524" w:rsidRPr="00B303E0">
        <w:rPr>
          <w:sz w:val="24"/>
          <w:szCs w:val="24"/>
        </w:rPr>
        <w:t>,</w:t>
      </w:r>
      <w:r w:rsidR="00712500" w:rsidRPr="00B303E0">
        <w:rPr>
          <w:sz w:val="24"/>
          <w:szCs w:val="24"/>
        </w:rPr>
        <w:t xml:space="preserve"> a to nejméně </w:t>
      </w:r>
      <w:r w:rsidR="00DB64F8" w:rsidRPr="00B303E0">
        <w:rPr>
          <w:sz w:val="24"/>
          <w:szCs w:val="24"/>
        </w:rPr>
        <w:t>6</w:t>
      </w:r>
      <w:r w:rsidRPr="00B303E0">
        <w:rPr>
          <w:sz w:val="24"/>
          <w:szCs w:val="24"/>
        </w:rPr>
        <w:t>× ročně</w:t>
      </w:r>
      <w:r w:rsidR="00C54317">
        <w:rPr>
          <w:sz w:val="24"/>
          <w:szCs w:val="24"/>
        </w:rPr>
        <w:t>.</w:t>
      </w:r>
    </w:p>
    <w:p w:rsidR="00D906B6" w:rsidRPr="00B303E0" w:rsidRDefault="0065504E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Návrh na svolání </w:t>
      </w:r>
      <w:r w:rsidR="004053DD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 xml:space="preserve"> může podat kterýkoliv jeho člen</w:t>
      </w:r>
      <w:r w:rsidR="00712500" w:rsidRPr="00B303E0">
        <w:rPr>
          <w:sz w:val="24"/>
          <w:szCs w:val="24"/>
        </w:rPr>
        <w:t xml:space="preserve">, zasláním </w:t>
      </w:r>
      <w:r w:rsidR="00FD1A6B" w:rsidRPr="00B303E0">
        <w:rPr>
          <w:sz w:val="24"/>
          <w:szCs w:val="24"/>
        </w:rPr>
        <w:t>požadavku s konkrétním</w:t>
      </w:r>
      <w:r w:rsidRPr="00B303E0">
        <w:rPr>
          <w:sz w:val="24"/>
          <w:szCs w:val="24"/>
        </w:rPr>
        <w:t xml:space="preserve"> programem zasedání</w:t>
      </w:r>
      <w:r w:rsidR="00712500" w:rsidRPr="00B303E0">
        <w:rPr>
          <w:sz w:val="24"/>
          <w:szCs w:val="24"/>
        </w:rPr>
        <w:t xml:space="preserve"> tajemník</w:t>
      </w:r>
      <w:r w:rsidR="00FD1A6B" w:rsidRPr="00B303E0">
        <w:rPr>
          <w:sz w:val="24"/>
          <w:szCs w:val="24"/>
        </w:rPr>
        <w:t>ovi</w:t>
      </w:r>
      <w:r w:rsidR="00712500" w:rsidRPr="00B303E0">
        <w:rPr>
          <w:sz w:val="24"/>
          <w:szCs w:val="24"/>
        </w:rPr>
        <w:t xml:space="preserve"> LV</w:t>
      </w:r>
      <w:r w:rsidRPr="00B303E0">
        <w:rPr>
          <w:sz w:val="24"/>
          <w:szCs w:val="24"/>
        </w:rPr>
        <w:t xml:space="preserve">. O svolání </w:t>
      </w:r>
      <w:r w:rsidR="00383C30" w:rsidRPr="00B303E0">
        <w:rPr>
          <w:sz w:val="24"/>
          <w:szCs w:val="24"/>
        </w:rPr>
        <w:t>takovéhoto</w:t>
      </w:r>
      <w:r w:rsidRPr="00B303E0">
        <w:rPr>
          <w:sz w:val="24"/>
          <w:szCs w:val="24"/>
        </w:rPr>
        <w:t xml:space="preserve"> zasedání rozhodne předseda </w:t>
      </w:r>
      <w:r w:rsidR="00784B3B" w:rsidRPr="00B303E0">
        <w:rPr>
          <w:sz w:val="24"/>
          <w:szCs w:val="24"/>
        </w:rPr>
        <w:t>LV</w:t>
      </w:r>
      <w:r w:rsidR="00383C30" w:rsidRPr="00B303E0">
        <w:rPr>
          <w:sz w:val="24"/>
          <w:szCs w:val="24"/>
        </w:rPr>
        <w:t>.</w:t>
      </w:r>
    </w:p>
    <w:p w:rsidR="0065504E" w:rsidRPr="00B303E0" w:rsidRDefault="0065504E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Na základě požadavku alespoň </w:t>
      </w:r>
      <w:r w:rsidR="00D906B6" w:rsidRPr="00B303E0">
        <w:rPr>
          <w:sz w:val="24"/>
          <w:szCs w:val="24"/>
        </w:rPr>
        <w:t xml:space="preserve">1/3 </w:t>
      </w:r>
      <w:r w:rsidRPr="00B303E0">
        <w:rPr>
          <w:sz w:val="24"/>
          <w:szCs w:val="24"/>
        </w:rPr>
        <w:t xml:space="preserve">členů </w:t>
      </w:r>
      <w:r w:rsidR="00784B3B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 xml:space="preserve"> je předseda povinen svolat mimořádné zasedání </w:t>
      </w:r>
      <w:r w:rsidR="00784B3B" w:rsidRPr="00B303E0">
        <w:rPr>
          <w:sz w:val="24"/>
          <w:szCs w:val="24"/>
        </w:rPr>
        <w:t>LV</w:t>
      </w:r>
      <w:r w:rsidR="00296F6E" w:rsidRPr="00B303E0">
        <w:rPr>
          <w:sz w:val="24"/>
          <w:szCs w:val="24"/>
        </w:rPr>
        <w:t>,</w:t>
      </w:r>
      <w:r w:rsidR="00355291" w:rsidRPr="00B303E0">
        <w:rPr>
          <w:sz w:val="24"/>
          <w:szCs w:val="24"/>
        </w:rPr>
        <w:t xml:space="preserve"> </w:t>
      </w:r>
      <w:r w:rsidR="00D906B6" w:rsidRPr="00B303E0">
        <w:rPr>
          <w:sz w:val="24"/>
          <w:szCs w:val="24"/>
        </w:rPr>
        <w:t>a to do jednoho měsíce od doručení požadavku</w:t>
      </w:r>
      <w:r w:rsidR="00712500" w:rsidRPr="00B303E0">
        <w:rPr>
          <w:sz w:val="24"/>
          <w:szCs w:val="24"/>
        </w:rPr>
        <w:t xml:space="preserve"> tajemník</w:t>
      </w:r>
      <w:r w:rsidR="00DB64F8" w:rsidRPr="00B303E0">
        <w:rPr>
          <w:sz w:val="24"/>
          <w:szCs w:val="24"/>
        </w:rPr>
        <w:t>ovi</w:t>
      </w:r>
      <w:r w:rsidR="00712500" w:rsidRPr="00B303E0">
        <w:rPr>
          <w:sz w:val="24"/>
          <w:szCs w:val="24"/>
        </w:rPr>
        <w:t xml:space="preserve"> nebo předsed</w:t>
      </w:r>
      <w:r w:rsidR="00FD1A6B" w:rsidRPr="00B303E0">
        <w:rPr>
          <w:sz w:val="24"/>
          <w:szCs w:val="24"/>
        </w:rPr>
        <w:t>ovi</w:t>
      </w:r>
      <w:r w:rsidR="00712500" w:rsidRPr="00B303E0">
        <w:rPr>
          <w:sz w:val="24"/>
          <w:szCs w:val="24"/>
        </w:rPr>
        <w:t xml:space="preserve"> LV</w:t>
      </w:r>
      <w:r w:rsidR="00D906B6" w:rsidRPr="00B303E0">
        <w:rPr>
          <w:sz w:val="24"/>
          <w:szCs w:val="24"/>
        </w:rPr>
        <w:t>.</w:t>
      </w:r>
      <w:r w:rsidR="000D0369">
        <w:rPr>
          <w:sz w:val="24"/>
          <w:szCs w:val="24"/>
        </w:rPr>
        <w:t xml:space="preserve"> Obdobně postupuje předseda v případě, že vyhoví návrhu na svolání LV jednotlivým členem LV podle bodu 4.</w:t>
      </w:r>
    </w:p>
    <w:p w:rsidR="00CE6524" w:rsidRPr="00B303E0" w:rsidRDefault="0065504E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Podklady pro jednání zasílá tajemník členům </w:t>
      </w:r>
      <w:r w:rsidR="00784B3B" w:rsidRPr="00B303E0">
        <w:rPr>
          <w:sz w:val="24"/>
          <w:szCs w:val="24"/>
        </w:rPr>
        <w:t xml:space="preserve">LV </w:t>
      </w:r>
      <w:r w:rsidRPr="00B303E0">
        <w:rPr>
          <w:sz w:val="24"/>
          <w:szCs w:val="24"/>
        </w:rPr>
        <w:t>s potřebným předstihem v elektronické podobě</w:t>
      </w:r>
      <w:r w:rsidR="00865EA7" w:rsidRPr="00B303E0">
        <w:rPr>
          <w:sz w:val="24"/>
          <w:szCs w:val="24"/>
        </w:rPr>
        <w:t xml:space="preserve"> na elektronické adresy vedené u seznamu členů </w:t>
      </w:r>
      <w:r w:rsidR="00784B3B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>, zpravidla tak, aby je obdrželi nejméně 10 dnů před jednáním.</w:t>
      </w:r>
    </w:p>
    <w:p w:rsidR="00F767EA" w:rsidRPr="00B303E0" w:rsidRDefault="00F767EA" w:rsidP="00AD77E8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Jednání </w:t>
      </w:r>
      <w:r w:rsidR="00784B3B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 xml:space="preserve"> se mohou zúčastnit:</w:t>
      </w:r>
    </w:p>
    <w:p w:rsidR="00F767EA" w:rsidRPr="00B303E0" w:rsidRDefault="00F767EA" w:rsidP="00AD77E8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členové </w:t>
      </w:r>
      <w:r w:rsidR="00784B3B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 xml:space="preserve"> (nebo jejich zástupci na základě písemného pověření)</w:t>
      </w:r>
      <w:r w:rsidR="00C54317">
        <w:rPr>
          <w:sz w:val="24"/>
          <w:szCs w:val="24"/>
        </w:rPr>
        <w:t xml:space="preserve"> s právem hlasovacím</w:t>
      </w:r>
      <w:r w:rsidR="00C54317" w:rsidRPr="00977E73">
        <w:rPr>
          <w:sz w:val="24"/>
          <w:szCs w:val="24"/>
        </w:rPr>
        <w:t>;</w:t>
      </w:r>
    </w:p>
    <w:p w:rsidR="00F767EA" w:rsidRDefault="00F767EA" w:rsidP="00AD77E8">
      <w:pPr>
        <w:pStyle w:val="Odstavecseseznamem"/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tajemník a další osoby </w:t>
      </w:r>
      <w:r w:rsidR="00FD1A6B" w:rsidRPr="00B303E0">
        <w:rPr>
          <w:sz w:val="24"/>
          <w:szCs w:val="24"/>
        </w:rPr>
        <w:t xml:space="preserve">přizvané </w:t>
      </w:r>
      <w:r w:rsidR="00AC6ABC">
        <w:rPr>
          <w:sz w:val="24"/>
          <w:szCs w:val="24"/>
        </w:rPr>
        <w:t>členy LV</w:t>
      </w:r>
      <w:r w:rsidR="00712500" w:rsidRPr="00B303E0">
        <w:rPr>
          <w:sz w:val="24"/>
          <w:szCs w:val="24"/>
        </w:rPr>
        <w:t xml:space="preserve"> </w:t>
      </w:r>
      <w:r w:rsidRPr="00B303E0">
        <w:rPr>
          <w:sz w:val="24"/>
          <w:szCs w:val="24"/>
        </w:rPr>
        <w:t>(např. odborníci na projednávanou problematiku) bez hlasovacího práva</w:t>
      </w:r>
      <w:r w:rsidR="00C54317">
        <w:rPr>
          <w:sz w:val="24"/>
          <w:szCs w:val="24"/>
        </w:rPr>
        <w:t>.</w:t>
      </w:r>
      <w:r w:rsidR="00AC6ABC">
        <w:rPr>
          <w:sz w:val="24"/>
          <w:szCs w:val="24"/>
        </w:rPr>
        <w:t xml:space="preserve"> Účast třetích osob musí být členem LV, který danou osobu na jednání LV přizval, oznámena ostatním členům LV v</w:t>
      </w:r>
      <w:r w:rsidR="00E83F2C">
        <w:rPr>
          <w:sz w:val="24"/>
          <w:szCs w:val="24"/>
        </w:rPr>
        <w:t> dostatečném časovém předstihu.</w:t>
      </w:r>
    </w:p>
    <w:p w:rsidR="00F767EA" w:rsidRPr="00B303E0" w:rsidRDefault="00F767EA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Jednání </w:t>
      </w:r>
      <w:r w:rsidR="00784B3B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 xml:space="preserve"> řídí p</w:t>
      </w:r>
      <w:r w:rsidR="00C54317">
        <w:rPr>
          <w:sz w:val="24"/>
          <w:szCs w:val="24"/>
        </w:rPr>
        <w:t>ředseda nebo jím pověřený člen.</w:t>
      </w:r>
    </w:p>
    <w:p w:rsidR="0065504E" w:rsidRPr="009A282A" w:rsidRDefault="00784B3B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>LV</w:t>
      </w:r>
      <w:r w:rsidR="0065504E" w:rsidRPr="00B303E0">
        <w:rPr>
          <w:sz w:val="24"/>
          <w:szCs w:val="24"/>
        </w:rPr>
        <w:t xml:space="preserve"> je usnášeníschopn</w:t>
      </w:r>
      <w:r w:rsidRPr="00B303E0">
        <w:rPr>
          <w:sz w:val="24"/>
          <w:szCs w:val="24"/>
        </w:rPr>
        <w:t>ý</w:t>
      </w:r>
      <w:r w:rsidR="0065504E" w:rsidRPr="00B303E0">
        <w:rPr>
          <w:sz w:val="24"/>
          <w:szCs w:val="24"/>
        </w:rPr>
        <w:t xml:space="preserve"> za přítomnosti</w:t>
      </w:r>
      <w:r w:rsidR="00F767EA" w:rsidRPr="00B303E0">
        <w:rPr>
          <w:sz w:val="24"/>
          <w:szCs w:val="24"/>
        </w:rPr>
        <w:t xml:space="preserve"> </w:t>
      </w:r>
      <w:r w:rsidRPr="00B303E0">
        <w:rPr>
          <w:sz w:val="24"/>
          <w:szCs w:val="24"/>
        </w:rPr>
        <w:t xml:space="preserve">nadpoloviční většiny </w:t>
      </w:r>
      <w:r w:rsidR="00355291" w:rsidRPr="00B303E0">
        <w:rPr>
          <w:sz w:val="24"/>
          <w:szCs w:val="24"/>
        </w:rPr>
        <w:t xml:space="preserve">členů </w:t>
      </w:r>
      <w:r w:rsidR="00D906B6" w:rsidRPr="00B303E0">
        <w:rPr>
          <w:sz w:val="24"/>
          <w:szCs w:val="24"/>
        </w:rPr>
        <w:t xml:space="preserve">nebo jejich zástupců </w:t>
      </w:r>
      <w:r w:rsidR="00F767EA" w:rsidRPr="00B303E0">
        <w:rPr>
          <w:sz w:val="24"/>
        </w:rPr>
        <w:t>na základě písemného pověření</w:t>
      </w:r>
      <w:r w:rsidRPr="00B303E0">
        <w:rPr>
          <w:sz w:val="24"/>
        </w:rPr>
        <w:t>.</w:t>
      </w:r>
    </w:p>
    <w:p w:rsidR="009A282A" w:rsidRPr="00B303E0" w:rsidRDefault="009A282A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</w:rPr>
        <w:t>Člen LV, který nesouhlasí s výsledkem projednání věci nebo s výsledkem hlasování</w:t>
      </w:r>
      <w:r w:rsidR="00EB6BBA">
        <w:rPr>
          <w:sz w:val="24"/>
        </w:rPr>
        <w:t>,</w:t>
      </w:r>
      <w:r>
        <w:rPr>
          <w:sz w:val="24"/>
        </w:rPr>
        <w:t xml:space="preserve"> neprodleně informuje předsedu a členy </w:t>
      </w:r>
      <w:r w:rsidR="00450AF0">
        <w:rPr>
          <w:sz w:val="24"/>
        </w:rPr>
        <w:t xml:space="preserve">LV </w:t>
      </w:r>
      <w:r>
        <w:rPr>
          <w:sz w:val="24"/>
        </w:rPr>
        <w:t>o záměru předložit věc předsedovi a místopředsedům Rady ČPS. Za tímto účelem vypracuje dotčený člen</w:t>
      </w:r>
      <w:r w:rsidR="00EB6BBA">
        <w:rPr>
          <w:sz w:val="24"/>
        </w:rPr>
        <w:t xml:space="preserve"> LV</w:t>
      </w:r>
      <w:r w:rsidR="00450AF0">
        <w:rPr>
          <w:sz w:val="24"/>
        </w:rPr>
        <w:t xml:space="preserve"> </w:t>
      </w:r>
      <w:r w:rsidR="00EB6BBA">
        <w:rPr>
          <w:sz w:val="24"/>
        </w:rPr>
        <w:t xml:space="preserve">žádost o předložení věci předsedovi a místopředsedům Rady ČPS. </w:t>
      </w:r>
      <w:r w:rsidR="00450AF0">
        <w:rPr>
          <w:sz w:val="24"/>
        </w:rPr>
        <w:t xml:space="preserve">Lhůtu k vypracování žádosti o předložení věci předsedovi a místopředsedům Rady ČPS stanoví předseda LV. </w:t>
      </w:r>
      <w:r w:rsidR="00EB6BBA">
        <w:rPr>
          <w:sz w:val="24"/>
        </w:rPr>
        <w:t>Obsahem žádosti o předložení věci je</w:t>
      </w:r>
      <w:r>
        <w:rPr>
          <w:sz w:val="24"/>
        </w:rPr>
        <w:t xml:space="preserve"> vlastní návrh, stanovisko nebo připomínky</w:t>
      </w:r>
      <w:r w:rsidR="00B05853">
        <w:rPr>
          <w:sz w:val="24"/>
        </w:rPr>
        <w:t xml:space="preserve"> a řádné odůvodnění zahrnující popis základních rozdílů</w:t>
      </w:r>
      <w:r w:rsidR="00EB6BBA">
        <w:rPr>
          <w:sz w:val="24"/>
        </w:rPr>
        <w:t xml:space="preserve"> s rozhodnutím přijatým většinou členů LV</w:t>
      </w:r>
      <w:r w:rsidR="00B05853">
        <w:rPr>
          <w:sz w:val="24"/>
        </w:rPr>
        <w:t>.</w:t>
      </w:r>
      <w:r w:rsidR="00E83F2C">
        <w:rPr>
          <w:sz w:val="24"/>
        </w:rPr>
        <w:t xml:space="preserve"> </w:t>
      </w:r>
      <w:r w:rsidR="008470FE">
        <w:rPr>
          <w:sz w:val="24"/>
        </w:rPr>
        <w:t>P</w:t>
      </w:r>
      <w:r w:rsidR="00450AF0">
        <w:rPr>
          <w:sz w:val="24"/>
        </w:rPr>
        <w:t>ředseda</w:t>
      </w:r>
      <w:r w:rsidR="008470FE">
        <w:rPr>
          <w:sz w:val="24"/>
        </w:rPr>
        <w:t xml:space="preserve"> LV </w:t>
      </w:r>
      <w:r w:rsidR="002227C3">
        <w:rPr>
          <w:sz w:val="24"/>
        </w:rPr>
        <w:t xml:space="preserve">předkládá věc společně s rozhodnutím přijatým většinou členů LV </w:t>
      </w:r>
      <w:r w:rsidR="008470FE">
        <w:rPr>
          <w:sz w:val="24"/>
        </w:rPr>
        <w:t xml:space="preserve">předsedovi a místopředsedům Rady ČPS a </w:t>
      </w:r>
      <w:r w:rsidR="002227C3">
        <w:rPr>
          <w:sz w:val="24"/>
        </w:rPr>
        <w:t>současně ji zasílá</w:t>
      </w:r>
      <w:bookmarkStart w:id="0" w:name="_GoBack"/>
      <w:bookmarkEnd w:id="0"/>
      <w:r w:rsidR="002227C3">
        <w:rPr>
          <w:sz w:val="24"/>
        </w:rPr>
        <w:t xml:space="preserve"> </w:t>
      </w:r>
      <w:r w:rsidR="00450AF0">
        <w:rPr>
          <w:sz w:val="24"/>
        </w:rPr>
        <w:t>člen</w:t>
      </w:r>
      <w:r w:rsidR="008470FE">
        <w:rPr>
          <w:sz w:val="24"/>
        </w:rPr>
        <w:t xml:space="preserve">ům </w:t>
      </w:r>
      <w:r w:rsidR="00450AF0">
        <w:rPr>
          <w:sz w:val="24"/>
        </w:rPr>
        <w:t>LV.</w:t>
      </w:r>
    </w:p>
    <w:p w:rsidR="00784B3B" w:rsidRPr="00B303E0" w:rsidRDefault="00784B3B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>V mezidobí mezi jednotlivými zasedáními probíhá komunikace mezi členy LV elektronicky.</w:t>
      </w:r>
    </w:p>
    <w:p w:rsidR="00307650" w:rsidRPr="00B303E0" w:rsidRDefault="008A7EEC" w:rsidP="00AD77E8">
      <w:pPr>
        <w:numPr>
          <w:ilvl w:val="0"/>
          <w:numId w:val="6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426" w:hanging="426"/>
        <w:rPr>
          <w:sz w:val="24"/>
          <w:szCs w:val="24"/>
        </w:rPr>
      </w:pPr>
      <w:r w:rsidRPr="00B303E0">
        <w:rPr>
          <w:sz w:val="24"/>
          <w:szCs w:val="24"/>
        </w:rPr>
        <w:t xml:space="preserve">V případě nezbytnosti může předseda rozhodnout o projednání věci a hlasování per </w:t>
      </w:r>
      <w:proofErr w:type="spellStart"/>
      <w:r w:rsidRPr="00B303E0">
        <w:rPr>
          <w:sz w:val="24"/>
          <w:szCs w:val="24"/>
        </w:rPr>
        <w:t>rollam</w:t>
      </w:r>
      <w:proofErr w:type="spellEnd"/>
      <w:r w:rsidR="00977E73">
        <w:rPr>
          <w:sz w:val="24"/>
          <w:szCs w:val="24"/>
        </w:rPr>
        <w:t xml:space="preserve">. </w:t>
      </w:r>
      <w:r w:rsidRPr="00B303E0">
        <w:rPr>
          <w:sz w:val="24"/>
          <w:szCs w:val="24"/>
        </w:rPr>
        <w:t>Hlasování organizuje tajemník, který stanoví termín pro zaslání stanoviska</w:t>
      </w:r>
      <w:r w:rsidR="00FD1A6B" w:rsidRPr="00B303E0">
        <w:rPr>
          <w:sz w:val="24"/>
          <w:szCs w:val="24"/>
        </w:rPr>
        <w:t>, přičemž stanovená lhůta nesmí být kratší než 2 pracovní dny od odeslání výzvy</w:t>
      </w:r>
      <w:r w:rsidRPr="00B303E0">
        <w:rPr>
          <w:sz w:val="24"/>
          <w:szCs w:val="24"/>
        </w:rPr>
        <w:t xml:space="preserve">. O výsledku hlasování per </w:t>
      </w:r>
      <w:proofErr w:type="spellStart"/>
      <w:r w:rsidRPr="00B303E0">
        <w:rPr>
          <w:sz w:val="24"/>
          <w:szCs w:val="24"/>
        </w:rPr>
        <w:t>rollam</w:t>
      </w:r>
      <w:proofErr w:type="spellEnd"/>
      <w:r w:rsidRPr="00B303E0">
        <w:rPr>
          <w:sz w:val="24"/>
          <w:szCs w:val="24"/>
        </w:rPr>
        <w:t xml:space="preserve"> vyhotoví tajemník LV protokol, který rozešle všem členům LV do 3</w:t>
      </w:r>
      <w:r w:rsidR="00FD1A6B" w:rsidRPr="00B303E0">
        <w:rPr>
          <w:sz w:val="24"/>
          <w:szCs w:val="24"/>
        </w:rPr>
        <w:t xml:space="preserve"> pracovních</w:t>
      </w:r>
      <w:r w:rsidRPr="00B303E0">
        <w:rPr>
          <w:sz w:val="24"/>
          <w:szCs w:val="24"/>
        </w:rPr>
        <w:t xml:space="preserve"> dnů po </w:t>
      </w:r>
      <w:r w:rsidR="00FD1A6B" w:rsidRPr="00B303E0">
        <w:rPr>
          <w:sz w:val="24"/>
          <w:szCs w:val="24"/>
        </w:rPr>
        <w:t xml:space="preserve">stanoveném </w:t>
      </w:r>
      <w:r w:rsidRPr="00B303E0">
        <w:rPr>
          <w:sz w:val="24"/>
          <w:szCs w:val="24"/>
        </w:rPr>
        <w:t>termínu.</w:t>
      </w:r>
    </w:p>
    <w:p w:rsidR="00D64864" w:rsidRPr="00B303E0" w:rsidRDefault="00D64864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O všech výsledcích jednání </w:t>
      </w:r>
      <w:r w:rsidR="008A7EEC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 xml:space="preserve"> vypracuje tajemník </w:t>
      </w:r>
      <w:r w:rsidR="00CE6524" w:rsidRPr="00B303E0">
        <w:rPr>
          <w:sz w:val="24"/>
          <w:szCs w:val="24"/>
        </w:rPr>
        <w:t xml:space="preserve"> (případně jeho zástupce)</w:t>
      </w:r>
      <w:r w:rsidRPr="00B303E0">
        <w:rPr>
          <w:sz w:val="24"/>
          <w:szCs w:val="24"/>
        </w:rPr>
        <w:t xml:space="preserve"> </w:t>
      </w:r>
      <w:r w:rsidR="00880AC7">
        <w:rPr>
          <w:sz w:val="24"/>
          <w:szCs w:val="24"/>
        </w:rPr>
        <w:t xml:space="preserve">návrh </w:t>
      </w:r>
      <w:r w:rsidRPr="00B303E0">
        <w:rPr>
          <w:sz w:val="24"/>
          <w:szCs w:val="24"/>
        </w:rPr>
        <w:t>zápis</w:t>
      </w:r>
      <w:r w:rsidR="00880AC7">
        <w:rPr>
          <w:sz w:val="24"/>
          <w:szCs w:val="24"/>
        </w:rPr>
        <w:t>u</w:t>
      </w:r>
      <w:r w:rsidRPr="00B303E0">
        <w:rPr>
          <w:sz w:val="24"/>
          <w:szCs w:val="24"/>
        </w:rPr>
        <w:t xml:space="preserve"> s uvedením dohodnutých </w:t>
      </w:r>
      <w:r w:rsidR="00F767EA" w:rsidRPr="00B303E0">
        <w:rPr>
          <w:sz w:val="24"/>
          <w:szCs w:val="24"/>
        </w:rPr>
        <w:t xml:space="preserve">závěrů a seznamu přijatých </w:t>
      </w:r>
      <w:r w:rsidR="000D0369">
        <w:rPr>
          <w:sz w:val="24"/>
          <w:szCs w:val="24"/>
        </w:rPr>
        <w:t>vlastních návrhů</w:t>
      </w:r>
      <w:r w:rsidR="00880AC7">
        <w:rPr>
          <w:sz w:val="24"/>
          <w:szCs w:val="24"/>
        </w:rPr>
        <w:t xml:space="preserve"> LV</w:t>
      </w:r>
      <w:r w:rsidR="000D0369">
        <w:rPr>
          <w:sz w:val="24"/>
          <w:szCs w:val="24"/>
        </w:rPr>
        <w:t>, stanovisek nebo připomínek</w:t>
      </w:r>
      <w:r w:rsidR="00EB4307">
        <w:rPr>
          <w:sz w:val="24"/>
          <w:szCs w:val="24"/>
        </w:rPr>
        <w:t xml:space="preserve"> nebo jiných návrhů</w:t>
      </w:r>
      <w:r w:rsidRPr="00B303E0">
        <w:rPr>
          <w:sz w:val="24"/>
          <w:szCs w:val="24"/>
        </w:rPr>
        <w:t xml:space="preserve">, který předá všem členům </w:t>
      </w:r>
      <w:r w:rsidR="008A7EEC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 xml:space="preserve"> nejdéle do 10 pracovních dnů ode dne zasedání</w:t>
      </w:r>
      <w:r w:rsidR="00880AC7">
        <w:rPr>
          <w:sz w:val="24"/>
          <w:szCs w:val="24"/>
        </w:rPr>
        <w:t xml:space="preserve"> k připomínkám</w:t>
      </w:r>
      <w:r w:rsidRPr="00B303E0">
        <w:rPr>
          <w:sz w:val="24"/>
          <w:szCs w:val="24"/>
        </w:rPr>
        <w:t>.</w:t>
      </w:r>
      <w:r w:rsidR="00880AC7">
        <w:rPr>
          <w:sz w:val="24"/>
          <w:szCs w:val="24"/>
        </w:rPr>
        <w:t xml:space="preserve"> Zápis z jednání se schvaluje</w:t>
      </w:r>
      <w:r w:rsidR="00DD4DBA">
        <w:rPr>
          <w:sz w:val="24"/>
          <w:szCs w:val="24"/>
        </w:rPr>
        <w:t xml:space="preserve"> per </w:t>
      </w:r>
      <w:proofErr w:type="spellStart"/>
      <w:r w:rsidR="00DD4DBA">
        <w:rPr>
          <w:sz w:val="24"/>
          <w:szCs w:val="24"/>
        </w:rPr>
        <w:t>rollam</w:t>
      </w:r>
      <w:proofErr w:type="spellEnd"/>
      <w:r w:rsidR="00DD4DBA">
        <w:rPr>
          <w:sz w:val="24"/>
          <w:szCs w:val="24"/>
        </w:rPr>
        <w:t xml:space="preserve"> nebo</w:t>
      </w:r>
      <w:r w:rsidR="00880AC7">
        <w:rPr>
          <w:sz w:val="24"/>
          <w:szCs w:val="24"/>
        </w:rPr>
        <w:t xml:space="preserve"> na následujícím jednání LV.</w:t>
      </w:r>
    </w:p>
    <w:p w:rsidR="00D64864" w:rsidRPr="00B303E0" w:rsidRDefault="00D64864" w:rsidP="00AD77E8">
      <w:pPr>
        <w:pStyle w:val="Odstavecseseznamem"/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B303E0">
        <w:rPr>
          <w:sz w:val="24"/>
          <w:szCs w:val="24"/>
        </w:rPr>
        <w:t xml:space="preserve">Korespondenci </w:t>
      </w:r>
      <w:r w:rsidR="008A7EEC" w:rsidRPr="00B303E0">
        <w:rPr>
          <w:sz w:val="24"/>
          <w:szCs w:val="24"/>
        </w:rPr>
        <w:t>LV</w:t>
      </w:r>
      <w:r w:rsidRPr="00B303E0">
        <w:rPr>
          <w:sz w:val="24"/>
          <w:szCs w:val="24"/>
        </w:rPr>
        <w:t xml:space="preserve"> zabezpečuje</w:t>
      </w:r>
      <w:r w:rsidR="00CA3AB7" w:rsidRPr="00B303E0">
        <w:rPr>
          <w:sz w:val="24"/>
          <w:szCs w:val="24"/>
        </w:rPr>
        <w:t xml:space="preserve"> jeho</w:t>
      </w:r>
      <w:r w:rsidRPr="00B303E0">
        <w:rPr>
          <w:sz w:val="24"/>
          <w:szCs w:val="24"/>
        </w:rPr>
        <w:t xml:space="preserve"> tajemník.</w:t>
      </w:r>
    </w:p>
    <w:p w:rsidR="00E3212E" w:rsidRDefault="00E3212E" w:rsidP="00F767EA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DC62CA" w:rsidRDefault="0065504E" w:rsidP="00F767EA">
      <w:pPr>
        <w:shd w:val="clear" w:color="auto" w:fill="FFFFFF"/>
        <w:jc w:val="both"/>
      </w:pPr>
      <w:r w:rsidRPr="00D64864">
        <w:rPr>
          <w:b/>
          <w:bCs/>
          <w:sz w:val="24"/>
          <w:szCs w:val="24"/>
        </w:rPr>
        <w:t>Tento jednací řád nabývá účinnosti dnem</w:t>
      </w:r>
      <w:r w:rsidR="00F960B1">
        <w:rPr>
          <w:b/>
          <w:bCs/>
          <w:sz w:val="24"/>
          <w:szCs w:val="24"/>
        </w:rPr>
        <w:t xml:space="preserve"> </w:t>
      </w:r>
      <w:r w:rsidR="001061EC">
        <w:rPr>
          <w:b/>
          <w:bCs/>
          <w:sz w:val="24"/>
          <w:szCs w:val="24"/>
        </w:rPr>
        <w:t>2</w:t>
      </w:r>
      <w:r w:rsidR="00DD2848">
        <w:rPr>
          <w:b/>
          <w:bCs/>
          <w:sz w:val="24"/>
          <w:szCs w:val="24"/>
        </w:rPr>
        <w:t>6</w:t>
      </w:r>
      <w:r w:rsidR="001061EC">
        <w:rPr>
          <w:b/>
          <w:bCs/>
          <w:sz w:val="24"/>
          <w:szCs w:val="24"/>
        </w:rPr>
        <w:t xml:space="preserve">. </w:t>
      </w:r>
      <w:r w:rsidR="005F7317">
        <w:rPr>
          <w:b/>
          <w:bCs/>
          <w:sz w:val="24"/>
          <w:szCs w:val="24"/>
        </w:rPr>
        <w:t>1.</w:t>
      </w:r>
      <w:r w:rsidR="001061EC">
        <w:rPr>
          <w:b/>
          <w:bCs/>
          <w:sz w:val="24"/>
          <w:szCs w:val="24"/>
        </w:rPr>
        <w:t xml:space="preserve"> </w:t>
      </w:r>
      <w:r w:rsidR="00903517">
        <w:rPr>
          <w:b/>
          <w:bCs/>
          <w:sz w:val="24"/>
          <w:szCs w:val="24"/>
        </w:rPr>
        <w:t>201</w:t>
      </w:r>
      <w:r w:rsidR="00B943DF">
        <w:rPr>
          <w:b/>
          <w:bCs/>
          <w:sz w:val="24"/>
          <w:szCs w:val="24"/>
        </w:rPr>
        <w:t>6</w:t>
      </w:r>
      <w:r w:rsidR="001061EC">
        <w:rPr>
          <w:b/>
          <w:bCs/>
          <w:sz w:val="24"/>
          <w:szCs w:val="24"/>
        </w:rPr>
        <w:t>.</w:t>
      </w:r>
    </w:p>
    <w:sectPr w:rsidR="00DC62CA" w:rsidSect="00AD77E8">
      <w:headerReference w:type="default" r:id="rId7"/>
      <w:pgSz w:w="11906" w:h="16838"/>
      <w:pgMar w:top="212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61" w:rsidRDefault="00801A61" w:rsidP="006B25F0">
      <w:r>
        <w:separator/>
      </w:r>
    </w:p>
  </w:endnote>
  <w:endnote w:type="continuationSeparator" w:id="0">
    <w:p w:rsidR="00801A61" w:rsidRDefault="00801A61" w:rsidP="006B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61" w:rsidRDefault="00801A61" w:rsidP="006B25F0">
      <w:r>
        <w:separator/>
      </w:r>
    </w:p>
  </w:footnote>
  <w:footnote w:type="continuationSeparator" w:id="0">
    <w:p w:rsidR="00801A61" w:rsidRDefault="00801A61" w:rsidP="006B2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8F" w:rsidRDefault="00D5618F" w:rsidP="006B25F0">
    <w:pPr>
      <w:pStyle w:val="Zhlav"/>
      <w:jc w:val="center"/>
    </w:pPr>
    <w:r>
      <w:rPr>
        <w:noProof/>
      </w:rPr>
      <w:drawing>
        <wp:inline distT="0" distB="0" distL="0" distR="0">
          <wp:extent cx="2088094" cy="55523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ps 2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94" cy="55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60A"/>
    <w:multiLevelType w:val="hybridMultilevel"/>
    <w:tmpl w:val="185CE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400A"/>
    <w:multiLevelType w:val="hybridMultilevel"/>
    <w:tmpl w:val="3B0207AA"/>
    <w:lvl w:ilvl="0" w:tplc="9528A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2381E"/>
    <w:multiLevelType w:val="multilevel"/>
    <w:tmpl w:val="2222F58A"/>
    <w:lvl w:ilvl="0">
      <w:start w:val="6"/>
      <w:numFmt w:val="none"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1.%2.%3.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i w:val="0"/>
        <w:sz w:val="24"/>
        <w:szCs w:val="24"/>
      </w:rPr>
    </w:lvl>
    <w:lvl w:ilvl="3">
      <w:start w:val="1"/>
      <w:numFmt w:val="decimal"/>
      <w:lvlText w:val="%12.%2.%3.%4."/>
      <w:lvlJc w:val="left"/>
      <w:pPr>
        <w:tabs>
          <w:tab w:val="num" w:pos="1440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3">
    <w:nsid w:val="306D73F8"/>
    <w:multiLevelType w:val="multilevel"/>
    <w:tmpl w:val="BE50B8CE"/>
    <w:lvl w:ilvl="0">
      <w:start w:val="6"/>
      <w:numFmt w:val="none"/>
      <w:pStyle w:val="Nadpis1"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2.%2.%3.%4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4">
    <w:nsid w:val="3F3A460E"/>
    <w:multiLevelType w:val="hybridMultilevel"/>
    <w:tmpl w:val="D308843C"/>
    <w:lvl w:ilvl="0" w:tplc="CCEAAC3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B670B6"/>
    <w:multiLevelType w:val="hybridMultilevel"/>
    <w:tmpl w:val="9A68F950"/>
    <w:lvl w:ilvl="0" w:tplc="B25AB61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40C10EB"/>
    <w:multiLevelType w:val="multilevel"/>
    <w:tmpl w:val="510E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4G">
    <w15:presenceInfo w15:providerId="None" w15:userId="N4G"/>
  </w15:person>
  <w15:person w15:author="F">
    <w15:presenceInfo w15:providerId="None" w15:userId="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5504E"/>
    <w:rsid w:val="00012080"/>
    <w:rsid w:val="00016C67"/>
    <w:rsid w:val="00041277"/>
    <w:rsid w:val="00063D9F"/>
    <w:rsid w:val="00070CDE"/>
    <w:rsid w:val="00087861"/>
    <w:rsid w:val="000D0369"/>
    <w:rsid w:val="000D7B16"/>
    <w:rsid w:val="000F550D"/>
    <w:rsid w:val="0010293B"/>
    <w:rsid w:val="001061EC"/>
    <w:rsid w:val="00120012"/>
    <w:rsid w:val="00170351"/>
    <w:rsid w:val="001B1BAA"/>
    <w:rsid w:val="001D46B4"/>
    <w:rsid w:val="001D7D99"/>
    <w:rsid w:val="0022060A"/>
    <w:rsid w:val="002227C3"/>
    <w:rsid w:val="00283424"/>
    <w:rsid w:val="00296F6E"/>
    <w:rsid w:val="002E0D93"/>
    <w:rsid w:val="00307650"/>
    <w:rsid w:val="00312EB9"/>
    <w:rsid w:val="00322ED3"/>
    <w:rsid w:val="00333106"/>
    <w:rsid w:val="00333846"/>
    <w:rsid w:val="00355291"/>
    <w:rsid w:val="00364CBB"/>
    <w:rsid w:val="00383C30"/>
    <w:rsid w:val="003C7E96"/>
    <w:rsid w:val="003E24B3"/>
    <w:rsid w:val="004053DD"/>
    <w:rsid w:val="00426906"/>
    <w:rsid w:val="00450AF0"/>
    <w:rsid w:val="004C46DE"/>
    <w:rsid w:val="0052756E"/>
    <w:rsid w:val="0056176A"/>
    <w:rsid w:val="005D39E7"/>
    <w:rsid w:val="005E284B"/>
    <w:rsid w:val="005F7317"/>
    <w:rsid w:val="006422F5"/>
    <w:rsid w:val="0065504E"/>
    <w:rsid w:val="00696DEC"/>
    <w:rsid w:val="006B25F0"/>
    <w:rsid w:val="006B4004"/>
    <w:rsid w:val="00710918"/>
    <w:rsid w:val="00712500"/>
    <w:rsid w:val="00716B9D"/>
    <w:rsid w:val="00717F00"/>
    <w:rsid w:val="007437A4"/>
    <w:rsid w:val="00784B3B"/>
    <w:rsid w:val="00796483"/>
    <w:rsid w:val="007B3B4B"/>
    <w:rsid w:val="007C3DFF"/>
    <w:rsid w:val="007D1D23"/>
    <w:rsid w:val="00801A61"/>
    <w:rsid w:val="00804D22"/>
    <w:rsid w:val="00826CD9"/>
    <w:rsid w:val="008470FE"/>
    <w:rsid w:val="00855133"/>
    <w:rsid w:val="00865EA7"/>
    <w:rsid w:val="00880AC7"/>
    <w:rsid w:val="008A7EEC"/>
    <w:rsid w:val="008B0B24"/>
    <w:rsid w:val="008C0C8F"/>
    <w:rsid w:val="008D2172"/>
    <w:rsid w:val="008E1E93"/>
    <w:rsid w:val="00903517"/>
    <w:rsid w:val="00914BA1"/>
    <w:rsid w:val="00924ED3"/>
    <w:rsid w:val="009778EA"/>
    <w:rsid w:val="00977E73"/>
    <w:rsid w:val="009A282A"/>
    <w:rsid w:val="009C6C5A"/>
    <w:rsid w:val="009E6D17"/>
    <w:rsid w:val="00A207AC"/>
    <w:rsid w:val="00A64EE4"/>
    <w:rsid w:val="00AC6ABC"/>
    <w:rsid w:val="00AD77E8"/>
    <w:rsid w:val="00AE1212"/>
    <w:rsid w:val="00AF38E6"/>
    <w:rsid w:val="00B05853"/>
    <w:rsid w:val="00B303E0"/>
    <w:rsid w:val="00B761B0"/>
    <w:rsid w:val="00B943DF"/>
    <w:rsid w:val="00BA1D46"/>
    <w:rsid w:val="00BC0279"/>
    <w:rsid w:val="00BC329D"/>
    <w:rsid w:val="00BF3537"/>
    <w:rsid w:val="00BF7A71"/>
    <w:rsid w:val="00C00629"/>
    <w:rsid w:val="00C54317"/>
    <w:rsid w:val="00CA3AB7"/>
    <w:rsid w:val="00CB316A"/>
    <w:rsid w:val="00CE0E99"/>
    <w:rsid w:val="00CE6524"/>
    <w:rsid w:val="00CE7DF8"/>
    <w:rsid w:val="00CF55F1"/>
    <w:rsid w:val="00D1006D"/>
    <w:rsid w:val="00D126F6"/>
    <w:rsid w:val="00D5618F"/>
    <w:rsid w:val="00D64864"/>
    <w:rsid w:val="00D906B6"/>
    <w:rsid w:val="00DA4B7C"/>
    <w:rsid w:val="00DA6156"/>
    <w:rsid w:val="00DB64F8"/>
    <w:rsid w:val="00DC62CA"/>
    <w:rsid w:val="00DD2848"/>
    <w:rsid w:val="00DD4DBA"/>
    <w:rsid w:val="00DF5B88"/>
    <w:rsid w:val="00E3212E"/>
    <w:rsid w:val="00E539AC"/>
    <w:rsid w:val="00E83F2C"/>
    <w:rsid w:val="00E926CC"/>
    <w:rsid w:val="00EA6B55"/>
    <w:rsid w:val="00EB4307"/>
    <w:rsid w:val="00EB6BBA"/>
    <w:rsid w:val="00F16F65"/>
    <w:rsid w:val="00F24CF8"/>
    <w:rsid w:val="00F53515"/>
    <w:rsid w:val="00F767EA"/>
    <w:rsid w:val="00F960B1"/>
    <w:rsid w:val="00FD1A6B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537"/>
  </w:style>
  <w:style w:type="paragraph" w:styleId="Nadpis1">
    <w:name w:val="heading 1"/>
    <w:basedOn w:val="Normln"/>
    <w:next w:val="Normln"/>
    <w:link w:val="Nadpis1Char"/>
    <w:qFormat/>
    <w:rsid w:val="00BF3537"/>
    <w:pPr>
      <w:keepNext/>
      <w:numPr>
        <w:numId w:val="1"/>
      </w:numPr>
      <w:outlineLvl w:val="0"/>
    </w:pPr>
    <w:rPr>
      <w:i/>
      <w:sz w:val="24"/>
    </w:rPr>
  </w:style>
  <w:style w:type="paragraph" w:styleId="Nadpis2">
    <w:name w:val="heading 2"/>
    <w:basedOn w:val="Normln"/>
    <w:next w:val="Normln"/>
    <w:link w:val="Nadpis2Char"/>
    <w:qFormat/>
    <w:rsid w:val="00BF3537"/>
    <w:pPr>
      <w:keepNext/>
      <w:numPr>
        <w:ilvl w:val="1"/>
        <w:numId w:val="5"/>
      </w:numPr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BF3537"/>
    <w:pPr>
      <w:keepNext/>
      <w:numPr>
        <w:ilvl w:val="2"/>
        <w:numId w:val="5"/>
      </w:numPr>
      <w:outlineLvl w:val="2"/>
    </w:pPr>
    <w:rPr>
      <w:rFonts w:ascii="Arial" w:hAnsi="Arial"/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BF3537"/>
    <w:pPr>
      <w:keepNext/>
      <w:spacing w:before="240" w:after="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F353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F3537"/>
    <w:pPr>
      <w:keepNext/>
      <w:numPr>
        <w:ilvl w:val="5"/>
        <w:numId w:val="5"/>
      </w:numPr>
      <w:outlineLvl w:val="5"/>
    </w:pPr>
    <w:rPr>
      <w:b/>
      <w:i/>
      <w:sz w:val="40"/>
    </w:rPr>
  </w:style>
  <w:style w:type="paragraph" w:styleId="Nadpis7">
    <w:name w:val="heading 7"/>
    <w:basedOn w:val="Normln"/>
    <w:next w:val="Normln"/>
    <w:link w:val="Nadpis7Char"/>
    <w:qFormat/>
    <w:rsid w:val="00BF3537"/>
    <w:pPr>
      <w:keepNext/>
      <w:spacing w:line="360" w:lineRule="auto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BF3537"/>
    <w:pPr>
      <w:keepNext/>
      <w:spacing w:line="360" w:lineRule="auto"/>
      <w:outlineLvl w:val="7"/>
    </w:pPr>
    <w:rPr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3537"/>
    <w:rPr>
      <w:i/>
      <w:sz w:val="24"/>
    </w:rPr>
  </w:style>
  <w:style w:type="character" w:customStyle="1" w:styleId="Nadpis2Char">
    <w:name w:val="Nadpis 2 Char"/>
    <w:basedOn w:val="Standardnpsmoodstavce"/>
    <w:link w:val="Nadpis2"/>
    <w:rsid w:val="00BF3537"/>
    <w:rPr>
      <w:rFonts w:ascii="Arial" w:hAnsi="Arial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BF3537"/>
    <w:rPr>
      <w:rFonts w:ascii="Arial" w:hAnsi="Arial"/>
      <w:b/>
      <w:bCs/>
      <w:sz w:val="24"/>
    </w:rPr>
  </w:style>
  <w:style w:type="character" w:customStyle="1" w:styleId="Nadpis4Char">
    <w:name w:val="Nadpis 4 Char"/>
    <w:basedOn w:val="Standardnpsmoodstavce"/>
    <w:link w:val="Nadpis4"/>
    <w:rsid w:val="00BF3537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BF353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F3537"/>
    <w:rPr>
      <w:b/>
      <w:i/>
      <w:sz w:val="40"/>
    </w:rPr>
  </w:style>
  <w:style w:type="character" w:customStyle="1" w:styleId="Nadpis7Char">
    <w:name w:val="Nadpis 7 Char"/>
    <w:basedOn w:val="Standardnpsmoodstavce"/>
    <w:link w:val="Nadpis7"/>
    <w:rsid w:val="00BF3537"/>
    <w:rPr>
      <w:b/>
      <w:sz w:val="24"/>
    </w:rPr>
  </w:style>
  <w:style w:type="character" w:customStyle="1" w:styleId="Nadpis8Char">
    <w:name w:val="Nadpis 8 Char"/>
    <w:basedOn w:val="Standardnpsmoodstavce"/>
    <w:link w:val="Nadpis8"/>
    <w:rsid w:val="00BF3537"/>
    <w:rPr>
      <w:iCs/>
      <w:sz w:val="24"/>
    </w:rPr>
  </w:style>
  <w:style w:type="paragraph" w:styleId="Bezmezer">
    <w:name w:val="No Spacing"/>
    <w:uiPriority w:val="1"/>
    <w:qFormat/>
    <w:rsid w:val="00BF3537"/>
  </w:style>
  <w:style w:type="paragraph" w:styleId="Odstavecseseznamem">
    <w:name w:val="List Paragraph"/>
    <w:basedOn w:val="Normln"/>
    <w:uiPriority w:val="34"/>
    <w:qFormat/>
    <w:rsid w:val="00BF3537"/>
    <w:pPr>
      <w:ind w:left="708"/>
    </w:pPr>
  </w:style>
  <w:style w:type="paragraph" w:customStyle="1" w:styleId="Obsah">
    <w:name w:val="Obsah"/>
    <w:basedOn w:val="Zkladntext"/>
    <w:qFormat/>
    <w:rsid w:val="00BF3537"/>
    <w:pPr>
      <w:spacing w:after="0" w:line="360" w:lineRule="auto"/>
    </w:pPr>
    <w:rPr>
      <w:rFonts w:ascii="Arial" w:hAnsi="Arial"/>
      <w:bCs/>
      <w:sz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F35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F3537"/>
  </w:style>
  <w:style w:type="character" w:styleId="Siln">
    <w:name w:val="Strong"/>
    <w:basedOn w:val="Standardnpsmoodstavce"/>
    <w:uiPriority w:val="22"/>
    <w:qFormat/>
    <w:rsid w:val="0065504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5504E"/>
    <w:pPr>
      <w:spacing w:before="100" w:beforeAutospacing="1" w:after="100" w:afterAutospacing="1"/>
    </w:pPr>
    <w:rPr>
      <w:sz w:val="24"/>
      <w:szCs w:val="24"/>
    </w:rPr>
  </w:style>
  <w:style w:type="character" w:customStyle="1" w:styleId="cleaner1">
    <w:name w:val="cleaner1"/>
    <w:basedOn w:val="Standardnpsmoodstavce"/>
    <w:rsid w:val="0065504E"/>
    <w:rPr>
      <w:vanish w:val="0"/>
      <w:webHidden w:val="0"/>
      <w:sz w:val="2"/>
      <w:szCs w:val="2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0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091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091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0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091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9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B25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25F0"/>
  </w:style>
  <w:style w:type="paragraph" w:styleId="Zpat">
    <w:name w:val="footer"/>
    <w:basedOn w:val="Normln"/>
    <w:link w:val="ZpatChar"/>
    <w:uiPriority w:val="99"/>
    <w:unhideWhenUsed/>
    <w:rsid w:val="006B25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2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873">
          <w:marLeft w:val="135"/>
          <w:marRight w:val="13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172">
          <w:marLeft w:val="135"/>
          <w:marRight w:val="13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 Interní služby, s.r.o.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Kymplová</dc:creator>
  <cp:lastModifiedBy>kris</cp:lastModifiedBy>
  <cp:revision>2</cp:revision>
  <dcterms:created xsi:type="dcterms:W3CDTF">2016-01-27T08:09:00Z</dcterms:created>
  <dcterms:modified xsi:type="dcterms:W3CDTF">2016-01-27T08:09:00Z</dcterms:modified>
</cp:coreProperties>
</file>